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7ED" w:rsidRDefault="007D4A09" w:rsidP="00D777ED">
      <w:pPr>
        <w:pStyle w:val="HTMLPreformatted"/>
        <w:spacing w:after="12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4A09">
        <w:rPr>
          <w:rFonts w:ascii="Times New Roman" w:eastAsia="Times New Roman" w:hAnsi="Times New Roman" w:cs="Times New Roman"/>
          <w:b/>
          <w:sz w:val="28"/>
          <w:szCs w:val="28"/>
        </w:rPr>
        <w:t>Chi cục Thi hành án dân sự huyện Thạnh Phú</w:t>
      </w:r>
    </w:p>
    <w:p w:rsidR="007D4A09" w:rsidRDefault="00D777ED" w:rsidP="00D777ED">
      <w:pPr>
        <w:pStyle w:val="HTMLPreformatted"/>
        <w:spacing w:after="12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phối hợp </w:t>
      </w:r>
      <w:r w:rsidR="007D4A09" w:rsidRPr="007D4A09">
        <w:rPr>
          <w:rFonts w:ascii="Times New Roman" w:eastAsia="Times New Roman" w:hAnsi="Times New Roman" w:cs="Times New Roman"/>
          <w:b/>
          <w:sz w:val="28"/>
          <w:szCs w:val="28"/>
        </w:rPr>
        <w:t>tổ chức tiêu hũy vật chứng</w:t>
      </w:r>
    </w:p>
    <w:p w:rsidR="00D777ED" w:rsidRPr="007D4A09" w:rsidRDefault="00D777ED" w:rsidP="00D777ED">
      <w:pPr>
        <w:pStyle w:val="HTMLPreformatted"/>
        <w:spacing w:after="12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09C4" w:rsidRPr="00AE09C4" w:rsidRDefault="00AE09C4" w:rsidP="00D777ED">
      <w:pPr>
        <w:jc w:val="center"/>
        <w:rPr>
          <w:rFonts w:ascii="Arial" w:hAnsi="Arial" w:cs="Arial"/>
          <w:color w:val="333333"/>
          <w:sz w:val="16"/>
          <w:szCs w:val="16"/>
          <w:shd w:val="clear" w:color="auto" w:fill="FFFFFF"/>
        </w:rPr>
      </w:pPr>
      <w:r w:rsidRPr="00AE09C4">
        <w:rPr>
          <w:noProof/>
          <w:sz w:val="16"/>
          <w:szCs w:val="16"/>
        </w:rPr>
        <w:drawing>
          <wp:inline distT="0" distB="0" distL="0" distR="0">
            <wp:extent cx="3790950" cy="21621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9C4" w:rsidRPr="00AE09C4" w:rsidRDefault="00AE09C4" w:rsidP="00AE09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9C4">
        <w:rPr>
          <w:rFonts w:ascii="Times New Roman" w:eastAsia="Times New Roman" w:hAnsi="Times New Roman" w:cs="Times New Roman"/>
          <w:sz w:val="28"/>
          <w:szCs w:val="28"/>
        </w:rPr>
        <w:t>Căn cứ Bản án số 113/2022/HS-PT ngày 22 tháng 09 năm 2022 c</w:t>
      </w:r>
      <w:r>
        <w:rPr>
          <w:rFonts w:ascii="Times New Roman" w:eastAsia="Times New Roman" w:hAnsi="Times New Roman" w:cs="Times New Roman"/>
          <w:sz w:val="28"/>
          <w:szCs w:val="28"/>
        </w:rPr>
        <w:t>ủa Tòa án nhân dân tỉnh Bến Tre và được thi hành tại Quyết định thi hành án số 116/QĐ-CCTHADS ngày 18/10/2022</w:t>
      </w:r>
      <w:r w:rsidR="007D4A09">
        <w:rPr>
          <w:rFonts w:ascii="Times New Roman" w:eastAsia="Times New Roman" w:hAnsi="Times New Roman" w:cs="Times New Roman"/>
          <w:sz w:val="28"/>
          <w:szCs w:val="28"/>
        </w:rPr>
        <w:t xml:space="preserve"> của Chi cục trưởng Chi cục</w:t>
      </w:r>
      <w:r w:rsidR="007D4A09" w:rsidRPr="007D4A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D4A09" w:rsidRPr="00AE09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Thi hành án dân sự huyện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09C4" w:rsidRPr="00AE09C4" w:rsidRDefault="00AE09C4" w:rsidP="00AE09C4">
      <w:pPr>
        <w:pStyle w:val="HTMLPreformatted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9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Vào lúc 14 giờ 30 phút, ngày 24</w:t>
      </w:r>
      <w:r w:rsidR="00F856A7" w:rsidRPr="00AE09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/11/20</w:t>
      </w:r>
      <w:r w:rsidRPr="00AE09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22</w:t>
      </w:r>
      <w:r w:rsidR="00F856A7" w:rsidRPr="00AE09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Chi cục Thi hành án dân sự huyện Thạnh Phú phối hợp với </w:t>
      </w:r>
      <w:r w:rsidRPr="00AE09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Viện kiểm sát nhân dân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huyện, Phòng T</w:t>
      </w:r>
      <w:r w:rsidRPr="00AE09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ài chính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K</w:t>
      </w:r>
      <w:r w:rsidRPr="00AE09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ế hoạch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huyện </w:t>
      </w:r>
      <w:r w:rsidR="00F856A7" w:rsidRPr="00AE09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tiến hành tiêu hủy tang vật, vật chứng</w:t>
      </w:r>
      <w:r w:rsidR="007D4A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A09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theo bản án</w:t>
      </w:r>
      <w:bookmarkStart w:id="0" w:name="_GoBack"/>
      <w:bookmarkEnd w:id="0"/>
      <w:r w:rsidR="007D4A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Tòa án tuyên</w:t>
      </w:r>
      <w:r w:rsidR="00F856A7" w:rsidRPr="00AE09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gồm: </w:t>
      </w:r>
      <w:r w:rsidRPr="00AE09C4">
        <w:rPr>
          <w:rFonts w:ascii="Times New Roman" w:eastAsia="Times New Roman" w:hAnsi="Times New Roman" w:cs="Times New Roman"/>
          <w:sz w:val="28"/>
          <w:szCs w:val="28"/>
        </w:rPr>
        <w:t>3.520 bao thuốc lá điếu nhập lậu (1.020 bao nhãn hiệu Jet; 730 bao nhãn hiệu Hero; 1.750 bao nhãn hiệu Scost và 20 bao nhãn hiệu 555).</w:t>
      </w:r>
    </w:p>
    <w:p w:rsidR="00AE09C4" w:rsidRDefault="00AE09C4" w:rsidP="00D777ED">
      <w:pPr>
        <w:jc w:val="center"/>
        <w:rPr>
          <w:rFonts w:ascii="Arial" w:hAnsi="Arial" w:cs="Arial"/>
          <w:color w:val="333333"/>
          <w:sz w:val="16"/>
          <w:szCs w:val="16"/>
          <w:shd w:val="clear" w:color="auto" w:fill="FFFFFF"/>
        </w:rPr>
      </w:pPr>
      <w:r>
        <w:rPr>
          <w:noProof/>
        </w:rPr>
        <w:drawing>
          <wp:inline distT="0" distB="0" distL="0" distR="0">
            <wp:extent cx="3705225" cy="17240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A09" w:rsidRPr="007D4A09" w:rsidRDefault="007D4A09" w:rsidP="007D4A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4A09">
        <w:rPr>
          <w:rFonts w:ascii="Times New Roman" w:eastAsia="Times New Roman" w:hAnsi="Times New Roman" w:cs="Times New Roman"/>
          <w:sz w:val="28"/>
          <w:szCs w:val="28"/>
        </w:rPr>
        <w:t xml:space="preserve">Tang vật, vật chứng được tiêu hủy bằng </w:t>
      </w:r>
      <w:r>
        <w:rPr>
          <w:rFonts w:ascii="Times New Roman" w:eastAsia="Times New Roman" w:hAnsi="Times New Roman" w:cs="Times New Roman"/>
          <w:sz w:val="28"/>
          <w:szCs w:val="28"/>
        </w:rPr>
        <w:t>hình thức</w:t>
      </w:r>
      <w:r w:rsidRPr="007D4A09">
        <w:rPr>
          <w:rFonts w:ascii="Times New Roman" w:eastAsia="Times New Roman" w:hAnsi="Times New Roman" w:cs="Times New Roman"/>
          <w:sz w:val="28"/>
          <w:szCs w:val="28"/>
        </w:rPr>
        <w:t xml:space="preserve"> đốt cháy </w:t>
      </w:r>
      <w:r w:rsidR="00D777ED">
        <w:rPr>
          <w:rFonts w:ascii="Times New Roman" w:eastAsia="Times New Roman" w:hAnsi="Times New Roman" w:cs="Times New Roman"/>
          <w:sz w:val="28"/>
          <w:szCs w:val="28"/>
        </w:rPr>
        <w:t>đúng quy định</w:t>
      </w:r>
      <w:r w:rsidRPr="007D4A09">
        <w:rPr>
          <w:rFonts w:ascii="Times New Roman" w:eastAsia="Times New Roman" w:hAnsi="Times New Roman" w:cs="Times New Roman"/>
          <w:sz w:val="28"/>
          <w:szCs w:val="28"/>
        </w:rPr>
        <w:t xml:space="preserve"> trước sự chứng kiến của các </w:t>
      </w:r>
      <w:r w:rsidR="00D777ED">
        <w:rPr>
          <w:rFonts w:ascii="Times New Roman" w:eastAsia="Times New Roman" w:hAnsi="Times New Roman" w:cs="Times New Roman"/>
          <w:sz w:val="28"/>
          <w:szCs w:val="28"/>
        </w:rPr>
        <w:t>các ng</w:t>
      </w:r>
      <w:r>
        <w:rPr>
          <w:rFonts w:ascii="Times New Roman" w:eastAsia="Times New Roman" w:hAnsi="Times New Roman" w:cs="Times New Roman"/>
          <w:sz w:val="28"/>
          <w:szCs w:val="28"/>
        </w:rPr>
        <w:t>ành chức năng</w:t>
      </w:r>
      <w:r w:rsidRPr="007D4A0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09C4" w:rsidRPr="00AE09C4" w:rsidRDefault="00D777ED">
      <w:pPr>
        <w:rPr>
          <w:rFonts w:ascii="Arial" w:hAnsi="Arial" w:cs="Arial"/>
          <w:color w:val="333333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  </w:t>
      </w:r>
      <w:r w:rsidR="007D4A0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ĐẶNG</w:t>
      </w:r>
      <w:r w:rsidR="007D4A0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</w:t>
      </w:r>
      <w:r w:rsidR="007D4A09" w:rsidRPr="007D4A0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VĂN CHUNG - </w:t>
      </w:r>
      <w:r w:rsidR="007D4A09" w:rsidRPr="007D4A09">
        <w:rPr>
          <w:rFonts w:ascii="Times New Roman" w:eastAsia="Times New Roman" w:hAnsi="Times New Roman" w:cs="Times New Roman"/>
          <w:b/>
          <w:sz w:val="28"/>
          <w:szCs w:val="28"/>
        </w:rPr>
        <w:t xml:space="preserve">Chi cục Thi hành án dân sự huyện </w:t>
      </w:r>
      <w:r w:rsidR="007D4A0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Thạnh Phú</w:t>
      </w:r>
    </w:p>
    <w:sectPr w:rsidR="00AE09C4" w:rsidRPr="00AE09C4" w:rsidSect="007D4A09">
      <w:pgSz w:w="12240" w:h="15840"/>
      <w:pgMar w:top="1134" w:right="851" w:bottom="1134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856A7"/>
    <w:rsid w:val="0053715D"/>
    <w:rsid w:val="00711C15"/>
    <w:rsid w:val="007D4A09"/>
    <w:rsid w:val="009D0968"/>
    <w:rsid w:val="00AE09C4"/>
    <w:rsid w:val="00CA09B1"/>
    <w:rsid w:val="00D777ED"/>
    <w:rsid w:val="00E711F9"/>
    <w:rsid w:val="00F85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9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0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9C4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E09C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E09C4"/>
    <w:rPr>
      <w:rFonts w:ascii="Consolas" w:hAnsi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0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9C4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E09C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E09C4"/>
    <w:rPr>
      <w:rFonts w:ascii="Consolas" w:hAnsi="Consolas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C8891A-3196-4A58-80B5-D1697F4A52B9}"/>
</file>

<file path=customXml/itemProps2.xml><?xml version="1.0" encoding="utf-8"?>
<ds:datastoreItem xmlns:ds="http://schemas.openxmlformats.org/officeDocument/2006/customXml" ds:itemID="{CC388EEB-E2ED-419B-81C9-FE046BB47341}"/>
</file>

<file path=customXml/itemProps3.xml><?xml version="1.0" encoding="utf-8"?>
<ds:datastoreItem xmlns:ds="http://schemas.openxmlformats.org/officeDocument/2006/customXml" ds:itemID="{C599EADE-D585-422A-A512-4FF59A455C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TEMAOS</Company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2</cp:revision>
  <dcterms:created xsi:type="dcterms:W3CDTF">2022-12-12T00:31:00Z</dcterms:created>
  <dcterms:modified xsi:type="dcterms:W3CDTF">2022-12-12T00:31:00Z</dcterms:modified>
</cp:coreProperties>
</file>